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F17" w:rsidRPr="006D0DBC" w:rsidRDefault="00181F17" w:rsidP="00181F17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D0DBC">
        <w:rPr>
          <w:rFonts w:ascii="Times New Roman" w:hAnsi="Times New Roman" w:cs="Times New Roman"/>
          <w:b/>
          <w:sz w:val="28"/>
          <w:szCs w:val="28"/>
        </w:rPr>
        <w:t xml:space="preserve">Образовательный минимум по биологии </w:t>
      </w:r>
      <w:r w:rsidRPr="006D0DBC">
        <w:rPr>
          <w:rFonts w:ascii="Times New Roman" w:hAnsi="Times New Roman" w:cs="Times New Roman"/>
          <w:sz w:val="28"/>
          <w:szCs w:val="28"/>
        </w:rPr>
        <w:t>7 класс 2 четверть</w:t>
      </w:r>
    </w:p>
    <w:tbl>
      <w:tblPr>
        <w:tblStyle w:val="a3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8363"/>
      </w:tblGrid>
      <w:tr w:rsidR="006D0DBC" w:rsidRPr="006D0DBC" w:rsidTr="006D0DBC">
        <w:tc>
          <w:tcPr>
            <w:tcW w:w="426" w:type="dxa"/>
          </w:tcPr>
          <w:p w:rsidR="00181F17" w:rsidRPr="006D0DBC" w:rsidRDefault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81F17" w:rsidRPr="006D0DBC" w:rsidRDefault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</w:rPr>
              <w:t>Термины, понятия</w:t>
            </w:r>
          </w:p>
        </w:tc>
        <w:tc>
          <w:tcPr>
            <w:tcW w:w="8363" w:type="dxa"/>
          </w:tcPr>
          <w:p w:rsidR="00181F17" w:rsidRPr="006D0DBC" w:rsidRDefault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</w:tr>
      <w:tr w:rsidR="006D0DBC" w:rsidRPr="006D0DBC" w:rsidTr="006D0DBC">
        <w:tc>
          <w:tcPr>
            <w:tcW w:w="426" w:type="dxa"/>
          </w:tcPr>
          <w:p w:rsidR="00181F17" w:rsidRPr="006D0DBC" w:rsidRDefault="00181F17" w:rsidP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17" w:rsidRPr="006D0DBC" w:rsidRDefault="00181F17" w:rsidP="00181F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0D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Насекомые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17" w:rsidRPr="006D0DBC" w:rsidRDefault="00181F17" w:rsidP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</w:rPr>
              <w:t>Шестиногие членистоногие, тело которых разделено на голову, грудь и брюшко, одна пара усиков, сложные фасеточные глаза, органы дыхания – трахеи (или наружные жабры у водных личинок). Для всех насекомых характерно развитие с превращением.</w:t>
            </w:r>
          </w:p>
        </w:tc>
      </w:tr>
      <w:tr w:rsidR="006D0DBC" w:rsidRPr="006D0DBC" w:rsidTr="006D0DBC">
        <w:tc>
          <w:tcPr>
            <w:tcW w:w="426" w:type="dxa"/>
          </w:tcPr>
          <w:p w:rsidR="00181F17" w:rsidRPr="006D0DBC" w:rsidRDefault="00181F17" w:rsidP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81F17" w:rsidRPr="006D0DBC" w:rsidRDefault="00181F17" w:rsidP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</w:rPr>
              <w:t>Отряды насекомых</w:t>
            </w:r>
          </w:p>
        </w:tc>
        <w:tc>
          <w:tcPr>
            <w:tcW w:w="8363" w:type="dxa"/>
          </w:tcPr>
          <w:p w:rsidR="00181F17" w:rsidRPr="006D0DBC" w:rsidRDefault="00181F17" w:rsidP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  <w:proofErr w:type="gramStart"/>
            <w:r w:rsidRPr="006D0DBC">
              <w:rPr>
                <w:rFonts w:ascii="Times New Roman" w:hAnsi="Times New Roman" w:cs="Times New Roman"/>
                <w:sz w:val="28"/>
                <w:szCs w:val="28"/>
              </w:rPr>
              <w:t>отряда  и</w:t>
            </w:r>
            <w:proofErr w:type="gramEnd"/>
            <w:r w:rsidRPr="006D0DBC">
              <w:rPr>
                <w:rFonts w:ascii="Times New Roman" w:hAnsi="Times New Roman" w:cs="Times New Roman"/>
                <w:sz w:val="28"/>
                <w:szCs w:val="28"/>
              </w:rPr>
              <w:t xml:space="preserve"> примеры не менее 3</w:t>
            </w:r>
          </w:p>
        </w:tc>
      </w:tr>
      <w:tr w:rsidR="006D0DBC" w:rsidRPr="006D0DBC" w:rsidTr="006D0DBC">
        <w:tc>
          <w:tcPr>
            <w:tcW w:w="426" w:type="dxa"/>
          </w:tcPr>
          <w:p w:rsidR="00181F17" w:rsidRPr="006D0DBC" w:rsidRDefault="00181F17" w:rsidP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17" w:rsidRPr="006D0DBC" w:rsidRDefault="00181F17" w:rsidP="002233F2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D0DBC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Характеристика хордовых животных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17" w:rsidRPr="006D0DBC" w:rsidRDefault="00181F17" w:rsidP="00181F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Признаки хордовых: внутренний скелет, нервна трубка, пищеварительная трубка, двусторонняя симметрия тела, </w:t>
            </w:r>
            <w:proofErr w:type="gramStart"/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вторичная  полость</w:t>
            </w:r>
            <w:proofErr w:type="gramEnd"/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</w:p>
        </w:tc>
      </w:tr>
      <w:tr w:rsidR="006D0DBC" w:rsidRPr="006D0DBC" w:rsidTr="006D0DBC">
        <w:tc>
          <w:tcPr>
            <w:tcW w:w="426" w:type="dxa"/>
          </w:tcPr>
          <w:p w:rsidR="00181F17" w:rsidRPr="006D0DBC" w:rsidRDefault="00181F17" w:rsidP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17" w:rsidRPr="006D0DBC" w:rsidRDefault="00181F17" w:rsidP="00181F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Хрящевые рыбы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17" w:rsidRPr="006D0DBC" w:rsidRDefault="002233F2" w:rsidP="00181F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Хрящевые рыбы: а</w:t>
            </w:r>
            <w:r w:rsidR="00181F17"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кулы и скаты. Черты примитивного строения. Приспособления к местам обитания. Роль в природе и значение для человека. Распознавать и описывать представителей хрящевых рыб. Доказывать родство хрящевых рыб с ланцетниками. Выявлять приспособленность хрящевых рыб к местам обитания. Объяснять значение хрящевых рыб в природе и жизни человека</w:t>
            </w:r>
          </w:p>
        </w:tc>
      </w:tr>
      <w:tr w:rsidR="006D0DBC" w:rsidRPr="006D0DBC" w:rsidTr="006D0DBC">
        <w:tc>
          <w:tcPr>
            <w:tcW w:w="426" w:type="dxa"/>
          </w:tcPr>
          <w:p w:rsidR="00181F17" w:rsidRPr="006D0DBC" w:rsidRDefault="00181F17" w:rsidP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17" w:rsidRPr="006D0DBC" w:rsidRDefault="00181F17" w:rsidP="00181F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81F17" w:rsidRPr="006D0DBC" w:rsidRDefault="00181F17" w:rsidP="00181F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Костные рыбы.</w:t>
            </w:r>
          </w:p>
          <w:p w:rsidR="00181F17" w:rsidRPr="006D0DBC" w:rsidRDefault="00181F17" w:rsidP="00181F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181F17" w:rsidRPr="006D0DBC" w:rsidRDefault="00181F17" w:rsidP="00181F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17" w:rsidRPr="006D0DBC" w:rsidRDefault="00181F17" w:rsidP="00181F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Многообразие костистых рыб. Отряды: Осетровые, Карпообразные и Окунеобразные. Двоякодышащие и кистеперые рыбы. Приспособления рыб к разным условиям обитания </w:t>
            </w:r>
            <w:proofErr w:type="gramStart"/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Распознавать</w:t>
            </w:r>
            <w:proofErr w:type="gramEnd"/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описывать представителей костных рыб. Приводить примеры видов рыб, обитающих в </w:t>
            </w:r>
            <w:r w:rsidR="002233F2"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РТ</w:t>
            </w:r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Характеризовать по плану отряды костных рыб. Объяснять значение кистеперых и двоякодышащих рыб для понимания эволюции животных.</w:t>
            </w:r>
          </w:p>
          <w:p w:rsidR="00181F17" w:rsidRPr="006D0DBC" w:rsidRDefault="00181F17" w:rsidP="00181F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Находить отличия костных </w:t>
            </w:r>
            <w:proofErr w:type="gramStart"/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  хрящевых</w:t>
            </w:r>
            <w:proofErr w:type="gramEnd"/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рыб.</w:t>
            </w:r>
          </w:p>
        </w:tc>
      </w:tr>
      <w:tr w:rsidR="006D0DBC" w:rsidRPr="006D0DBC" w:rsidTr="006D0DBC">
        <w:tc>
          <w:tcPr>
            <w:tcW w:w="426" w:type="dxa"/>
          </w:tcPr>
          <w:p w:rsidR="00181F17" w:rsidRPr="006D0DBC" w:rsidRDefault="00181F17" w:rsidP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17" w:rsidRPr="006D0DBC" w:rsidRDefault="00181F17" w:rsidP="00181F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Класс Земноводные.</w:t>
            </w:r>
          </w:p>
          <w:p w:rsidR="00181F17" w:rsidRPr="006D0DBC" w:rsidRDefault="00181F17" w:rsidP="00181F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F17" w:rsidRPr="006D0DBC" w:rsidRDefault="00181F17" w:rsidP="00181F1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Особенности внешнего строения. Определять принадлежность к типу, классу и распознавать наиболее распространенных представителей класса. Объяснять роль в природе и жизни человека</w:t>
            </w:r>
          </w:p>
        </w:tc>
      </w:tr>
      <w:tr w:rsidR="006D0DBC" w:rsidRPr="006D0DBC" w:rsidTr="006D0DBC">
        <w:tc>
          <w:tcPr>
            <w:tcW w:w="426" w:type="dxa"/>
          </w:tcPr>
          <w:p w:rsidR="00181F17" w:rsidRPr="006D0DBC" w:rsidRDefault="00181F17" w:rsidP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181F17" w:rsidRPr="006D0DBC" w:rsidRDefault="006D0DBC" w:rsidP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 пресмыкающиеся</w:t>
            </w:r>
          </w:p>
        </w:tc>
        <w:tc>
          <w:tcPr>
            <w:tcW w:w="8363" w:type="dxa"/>
          </w:tcPr>
          <w:p w:rsidR="00181F17" w:rsidRPr="006D0DBC" w:rsidRDefault="006D0DBC" w:rsidP="00181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D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Особенности внешнего строения. Определять принадлежность к типу, классу и распознавать наиболее распространенных представителей класса. Объяснять роль в природе и жизни человека</w:t>
            </w:r>
            <w:bookmarkStart w:id="0" w:name="_GoBack"/>
            <w:bookmarkEnd w:id="0"/>
          </w:p>
        </w:tc>
      </w:tr>
    </w:tbl>
    <w:p w:rsidR="00883334" w:rsidRPr="006D0DBC" w:rsidRDefault="00883334">
      <w:pPr>
        <w:rPr>
          <w:rFonts w:ascii="Times New Roman" w:hAnsi="Times New Roman" w:cs="Times New Roman"/>
          <w:sz w:val="28"/>
          <w:szCs w:val="28"/>
        </w:rPr>
      </w:pPr>
    </w:p>
    <w:sectPr w:rsidR="00883334" w:rsidRPr="006D0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23E"/>
    <w:rsid w:val="00181F17"/>
    <w:rsid w:val="002233F2"/>
    <w:rsid w:val="006D0DBC"/>
    <w:rsid w:val="007F423E"/>
    <w:rsid w:val="0088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29F93-F303-4746-B89D-AAAEA11F8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F1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1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0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0DB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4</cp:revision>
  <cp:lastPrinted>2017-12-14T19:48:00Z</cp:lastPrinted>
  <dcterms:created xsi:type="dcterms:W3CDTF">2017-11-27T19:22:00Z</dcterms:created>
  <dcterms:modified xsi:type="dcterms:W3CDTF">2017-12-14T19:49:00Z</dcterms:modified>
</cp:coreProperties>
</file>